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13C" w:rsidRPr="00AD305A" w:rsidRDefault="00AD305A" w:rsidP="00AD305A">
      <w:pPr>
        <w:jc w:val="center"/>
        <w:rPr>
          <w:rFonts w:ascii="Gigi" w:hAnsi="Gigi"/>
          <w:i/>
          <w:sz w:val="40"/>
          <w:szCs w:val="40"/>
        </w:rPr>
      </w:pPr>
      <w:r w:rsidRPr="00AD305A">
        <w:rPr>
          <w:rFonts w:ascii="Gigi" w:hAnsi="Gigi"/>
          <w:i/>
          <w:sz w:val="40"/>
          <w:szCs w:val="40"/>
        </w:rPr>
        <w:t xml:space="preserve">Bio </w:t>
      </w:r>
      <w:proofErr w:type="gramStart"/>
      <w:r w:rsidRPr="00AD305A">
        <w:rPr>
          <w:rFonts w:ascii="Gigi" w:hAnsi="Gigi"/>
          <w:i/>
          <w:sz w:val="40"/>
          <w:szCs w:val="40"/>
        </w:rPr>
        <w:t>et</w:t>
      </w:r>
      <w:proofErr w:type="gramEnd"/>
      <w:r w:rsidRPr="00AD305A">
        <w:rPr>
          <w:rFonts w:ascii="Gigi" w:hAnsi="Gigi"/>
          <w:i/>
          <w:sz w:val="40"/>
          <w:szCs w:val="40"/>
        </w:rPr>
        <w:t xml:space="preserve"> </w:t>
      </w:r>
      <w:proofErr w:type="spellStart"/>
      <w:r w:rsidRPr="00AD305A">
        <w:rPr>
          <w:rFonts w:ascii="Gigi" w:hAnsi="Gigi"/>
          <w:i/>
          <w:sz w:val="40"/>
          <w:szCs w:val="40"/>
        </w:rPr>
        <w:t>Toi</w:t>
      </w:r>
      <w:proofErr w:type="spellEnd"/>
    </w:p>
    <w:p w:rsidR="00AD305A" w:rsidRPr="00AD305A" w:rsidRDefault="00AD305A" w:rsidP="00AD305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proofErr w:type="spellStart"/>
      <w:r w:rsidRPr="00AD305A">
        <w:rPr>
          <w:sz w:val="28"/>
          <w:szCs w:val="28"/>
          <w:lang w:val="fr-CA"/>
        </w:rPr>
        <w:t>Salad</w:t>
      </w:r>
      <w:proofErr w:type="spellEnd"/>
      <w:r w:rsidRPr="00AD305A">
        <w:rPr>
          <w:sz w:val="28"/>
          <w:szCs w:val="28"/>
          <w:lang w:val="fr-CA"/>
        </w:rPr>
        <w:t xml:space="preserve"> d’orange avec vinaigrette aux </w:t>
      </w:r>
      <w:proofErr w:type="spellStart"/>
      <w:r w:rsidRPr="00AD305A">
        <w:rPr>
          <w:sz w:val="28"/>
          <w:szCs w:val="28"/>
          <w:lang w:val="fr-CA"/>
        </w:rPr>
        <w:t>cranneberges</w:t>
      </w:r>
      <w:proofErr w:type="spellEnd"/>
    </w:p>
    <w:p w:rsidR="00AD305A" w:rsidRDefault="00AD305A" w:rsidP="00AD305A">
      <w:pPr>
        <w:rPr>
          <w:sz w:val="28"/>
          <w:szCs w:val="28"/>
          <w:lang w:val="fr-CA"/>
        </w:rPr>
      </w:pPr>
    </w:p>
    <w:p w:rsidR="00AD305A" w:rsidRDefault="00AD305A" w:rsidP="00AD305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Penne nouilles sautées aux champignons et sauce tomate rouge</w:t>
      </w:r>
    </w:p>
    <w:p w:rsidR="00AD305A" w:rsidRPr="00AD305A" w:rsidRDefault="00AD305A" w:rsidP="00AD305A">
      <w:pPr>
        <w:pStyle w:val="ListParagraph"/>
        <w:rPr>
          <w:sz w:val="28"/>
          <w:szCs w:val="28"/>
          <w:lang w:val="fr-CA"/>
        </w:rPr>
      </w:pPr>
    </w:p>
    <w:p w:rsidR="00AD305A" w:rsidRDefault="00AD305A" w:rsidP="00AD305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proofErr w:type="spellStart"/>
      <w:r>
        <w:rPr>
          <w:sz w:val="28"/>
          <w:szCs w:val="28"/>
          <w:lang w:val="fr-CA"/>
        </w:rPr>
        <w:t>Gateau</w:t>
      </w:r>
      <w:proofErr w:type="spellEnd"/>
      <w:r>
        <w:rPr>
          <w:sz w:val="28"/>
          <w:szCs w:val="28"/>
          <w:lang w:val="fr-CA"/>
        </w:rPr>
        <w:t xml:space="preserve"> au fromage et les mûres et les fraises</w:t>
      </w:r>
    </w:p>
    <w:p w:rsidR="00AD305A" w:rsidRPr="00AD305A" w:rsidRDefault="00AD305A" w:rsidP="00AD305A">
      <w:pPr>
        <w:pStyle w:val="ListParagraph"/>
        <w:rPr>
          <w:sz w:val="28"/>
          <w:szCs w:val="28"/>
          <w:lang w:val="fr-CA"/>
        </w:rPr>
      </w:pPr>
    </w:p>
    <w:p w:rsidR="00AD305A" w:rsidRPr="00AD305A" w:rsidRDefault="00AD305A" w:rsidP="00AD305A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Tous les articles de ce menu pour  «Bio et Toi» ne sont pas seulement de satisfaire votre faim, mais sont bénéfique pour ta santé aussi!  Les personnes intéressées à l’aliment biologique un non traitées chimiquement, frais ou peu transformés alimentaire.  Les apéritifs, entrés et les desserts sont garanties pour répondre aux normes de votre et sont servis à un prix équitable pour tous.</w:t>
      </w:r>
    </w:p>
    <w:sectPr w:rsidR="00AD305A" w:rsidRPr="00AD305A" w:rsidSect="003471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B4F0B"/>
    <w:multiLevelType w:val="hybridMultilevel"/>
    <w:tmpl w:val="55C0FAB8"/>
    <w:lvl w:ilvl="0" w:tplc="679C6B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D305A"/>
    <w:rsid w:val="0034713C"/>
    <w:rsid w:val="00AD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0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476</Characters>
  <Application>Microsoft Office Word</Application>
  <DocSecurity>0</DocSecurity>
  <Lines>3</Lines>
  <Paragraphs>1</Paragraphs>
  <ScaleCrop>false</ScaleCrop>
  <Company>TOSHIBA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Emmi Ott</dc:creator>
  <cp:lastModifiedBy>Emmi Ott</cp:lastModifiedBy>
  <cp:revision>1</cp:revision>
  <dcterms:created xsi:type="dcterms:W3CDTF">2009-10-30T02:47:00Z</dcterms:created>
  <dcterms:modified xsi:type="dcterms:W3CDTF">2009-10-30T02:54:00Z</dcterms:modified>
</cp:coreProperties>
</file>